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5C" w:rsidRPr="00281D38" w:rsidRDefault="004F6DF4" w:rsidP="00972F41">
      <w:pPr>
        <w:pStyle w:val="NoSpacing"/>
        <w:jc w:val="center"/>
        <w:rPr>
          <w:b/>
          <w:color w:val="FF0000"/>
          <w:sz w:val="24"/>
          <w:szCs w:val="24"/>
          <w:u w:val="single"/>
        </w:rPr>
      </w:pPr>
      <w:r w:rsidRPr="00281D38">
        <w:rPr>
          <w:b/>
          <w:color w:val="FF0000"/>
          <w:sz w:val="24"/>
          <w:szCs w:val="24"/>
          <w:u w:val="single"/>
        </w:rPr>
        <w:t>ESSEX COUNTY NEIGHBOURHOOD WATCH ASSOCIATION CHARITY TRUSTEES.</w:t>
      </w:r>
    </w:p>
    <w:p w:rsidR="004F6DF4" w:rsidRPr="00972F41" w:rsidRDefault="004F6DF4" w:rsidP="004F6DF4">
      <w:pPr>
        <w:pStyle w:val="NoSpacing"/>
        <w:rPr>
          <w:b/>
          <w:sz w:val="24"/>
          <w:szCs w:val="24"/>
        </w:rPr>
      </w:pPr>
    </w:p>
    <w:p w:rsidR="004F6DF4" w:rsidRPr="00972F41" w:rsidRDefault="004F6DF4" w:rsidP="004F6DF4">
      <w:pPr>
        <w:pStyle w:val="NoSpacing"/>
        <w:rPr>
          <w:b/>
          <w:sz w:val="24"/>
          <w:szCs w:val="24"/>
        </w:rPr>
      </w:pPr>
      <w:r w:rsidRPr="00972F41">
        <w:rPr>
          <w:b/>
          <w:sz w:val="24"/>
          <w:szCs w:val="24"/>
        </w:rPr>
        <w:t>The Trustees are Clive Stewart, Peter Salmon, Roger Passfield and Colin Freeman.</w:t>
      </w:r>
    </w:p>
    <w:p w:rsidR="004F6DF4" w:rsidRPr="00972F41" w:rsidRDefault="004F6DF4" w:rsidP="004F6DF4">
      <w:pPr>
        <w:pStyle w:val="NoSpacing"/>
        <w:rPr>
          <w:b/>
          <w:sz w:val="24"/>
          <w:szCs w:val="24"/>
        </w:rPr>
      </w:pPr>
      <w:r w:rsidRPr="00972F41">
        <w:rPr>
          <w:b/>
          <w:sz w:val="24"/>
          <w:szCs w:val="24"/>
        </w:rPr>
        <w:t>The first meeting was on Tuesday 4</w:t>
      </w:r>
      <w:r w:rsidRPr="00972F41">
        <w:rPr>
          <w:b/>
          <w:sz w:val="24"/>
          <w:szCs w:val="24"/>
          <w:vertAlign w:val="superscript"/>
        </w:rPr>
        <w:t>th</w:t>
      </w:r>
      <w:r w:rsidRPr="00972F41">
        <w:rPr>
          <w:b/>
          <w:sz w:val="24"/>
          <w:szCs w:val="24"/>
        </w:rPr>
        <w:t xml:space="preserve"> October at The Millennium Centre Great Baddow.</w:t>
      </w:r>
    </w:p>
    <w:p w:rsidR="004F6DF4" w:rsidRPr="00972F41" w:rsidRDefault="004F6DF4" w:rsidP="004F6DF4">
      <w:pPr>
        <w:pStyle w:val="NoSpacing"/>
        <w:rPr>
          <w:b/>
          <w:sz w:val="24"/>
          <w:szCs w:val="24"/>
        </w:rPr>
      </w:pPr>
    </w:p>
    <w:p w:rsidR="004F6DF4" w:rsidRDefault="004F6DF4" w:rsidP="004F6DF4">
      <w:pPr>
        <w:pStyle w:val="NoSpacing"/>
        <w:rPr>
          <w:b/>
          <w:sz w:val="24"/>
          <w:szCs w:val="24"/>
        </w:rPr>
      </w:pPr>
      <w:r w:rsidRPr="00972F41">
        <w:rPr>
          <w:b/>
          <w:sz w:val="24"/>
          <w:szCs w:val="24"/>
        </w:rPr>
        <w:t xml:space="preserve">This has been agreed by the </w:t>
      </w:r>
      <w:r w:rsidR="005069C9" w:rsidRPr="00972F41">
        <w:rPr>
          <w:b/>
          <w:sz w:val="24"/>
          <w:szCs w:val="24"/>
        </w:rPr>
        <w:t>Trustees:</w:t>
      </w:r>
      <w:r w:rsidRPr="00972F41">
        <w:rPr>
          <w:b/>
          <w:sz w:val="24"/>
          <w:szCs w:val="24"/>
        </w:rPr>
        <w:t>-</w:t>
      </w:r>
    </w:p>
    <w:p w:rsidR="00972F41" w:rsidRPr="00972F41" w:rsidRDefault="00972F41" w:rsidP="004F6DF4">
      <w:pPr>
        <w:pStyle w:val="NoSpacing"/>
        <w:rPr>
          <w:b/>
          <w:sz w:val="24"/>
          <w:szCs w:val="24"/>
        </w:rPr>
      </w:pPr>
    </w:p>
    <w:p w:rsidR="004F6DF4" w:rsidRDefault="004F6DF4" w:rsidP="000F0599">
      <w:pPr>
        <w:pStyle w:val="NoSpacing"/>
        <w:numPr>
          <w:ilvl w:val="0"/>
          <w:numId w:val="1"/>
        </w:numPr>
        <w:jc w:val="both"/>
        <w:rPr>
          <w:b/>
          <w:sz w:val="24"/>
          <w:szCs w:val="24"/>
        </w:rPr>
      </w:pPr>
      <w:r w:rsidRPr="00972F41">
        <w:rPr>
          <w:b/>
          <w:sz w:val="24"/>
          <w:szCs w:val="24"/>
        </w:rPr>
        <w:t>All Districts can state very clearly on any publications and newsletters that they are “</w:t>
      </w:r>
      <w:r w:rsidR="00E1738E">
        <w:rPr>
          <w:b/>
          <w:sz w:val="24"/>
          <w:szCs w:val="24"/>
        </w:rPr>
        <w:t>A</w:t>
      </w:r>
      <w:r w:rsidRPr="00972F41">
        <w:rPr>
          <w:b/>
          <w:sz w:val="24"/>
          <w:szCs w:val="24"/>
        </w:rPr>
        <w:t>ffiliated to Essex County Neighbourhood Watch Association which is a registered charity number 1168988”.</w:t>
      </w:r>
    </w:p>
    <w:p w:rsidR="00972F41" w:rsidRPr="006C34E9" w:rsidRDefault="00972F41" w:rsidP="00972F41">
      <w:pPr>
        <w:pStyle w:val="NoSpacing"/>
        <w:ind w:left="720"/>
        <w:jc w:val="both"/>
        <w:rPr>
          <w:b/>
          <w:sz w:val="16"/>
          <w:szCs w:val="16"/>
        </w:rPr>
      </w:pPr>
    </w:p>
    <w:p w:rsidR="004F6DF4" w:rsidRDefault="004F6DF4" w:rsidP="009828BD">
      <w:pPr>
        <w:pStyle w:val="NoSpacing"/>
        <w:numPr>
          <w:ilvl w:val="0"/>
          <w:numId w:val="1"/>
        </w:numPr>
        <w:jc w:val="both"/>
        <w:rPr>
          <w:b/>
          <w:sz w:val="24"/>
          <w:szCs w:val="24"/>
        </w:rPr>
      </w:pPr>
      <w:r w:rsidRPr="00972F41">
        <w:rPr>
          <w:b/>
          <w:sz w:val="24"/>
          <w:szCs w:val="24"/>
        </w:rPr>
        <w:t>Any products sold by each District are of course for that District at any time</w:t>
      </w:r>
      <w:r w:rsidR="000F0599" w:rsidRPr="00972F41">
        <w:rPr>
          <w:b/>
          <w:sz w:val="24"/>
          <w:szCs w:val="24"/>
        </w:rPr>
        <w:t xml:space="preserve"> and </w:t>
      </w:r>
      <w:r w:rsidR="009828BD" w:rsidRPr="00972F41">
        <w:rPr>
          <w:b/>
          <w:sz w:val="24"/>
          <w:szCs w:val="24"/>
        </w:rPr>
        <w:t xml:space="preserve">it is recommended that </w:t>
      </w:r>
      <w:r w:rsidR="000F0599" w:rsidRPr="00972F41">
        <w:rPr>
          <w:b/>
          <w:sz w:val="24"/>
          <w:szCs w:val="24"/>
        </w:rPr>
        <w:t xml:space="preserve">any </w:t>
      </w:r>
      <w:r w:rsidR="009828BD" w:rsidRPr="00972F41">
        <w:rPr>
          <w:b/>
          <w:sz w:val="24"/>
          <w:szCs w:val="24"/>
        </w:rPr>
        <w:t xml:space="preserve">promotional </w:t>
      </w:r>
      <w:r w:rsidR="000F0599" w:rsidRPr="00972F41">
        <w:rPr>
          <w:b/>
          <w:sz w:val="24"/>
          <w:szCs w:val="24"/>
        </w:rPr>
        <w:t xml:space="preserve">notices </w:t>
      </w:r>
      <w:r w:rsidR="009828BD" w:rsidRPr="00972F41">
        <w:rPr>
          <w:b/>
          <w:sz w:val="24"/>
          <w:szCs w:val="24"/>
        </w:rPr>
        <w:t>can</w:t>
      </w:r>
      <w:r w:rsidR="000F0599" w:rsidRPr="00972F41">
        <w:rPr>
          <w:b/>
          <w:sz w:val="24"/>
          <w:szCs w:val="24"/>
        </w:rPr>
        <w:t xml:space="preserve"> show th</w:t>
      </w:r>
      <w:r w:rsidR="00E1738E">
        <w:rPr>
          <w:b/>
          <w:sz w:val="24"/>
          <w:szCs w:val="24"/>
        </w:rPr>
        <w:t>e</w:t>
      </w:r>
      <w:r w:rsidR="000F0599" w:rsidRPr="00972F41">
        <w:rPr>
          <w:b/>
          <w:sz w:val="24"/>
          <w:szCs w:val="24"/>
        </w:rPr>
        <w:t xml:space="preserve"> statement</w:t>
      </w:r>
      <w:r w:rsidR="00E1738E">
        <w:rPr>
          <w:b/>
          <w:sz w:val="24"/>
          <w:szCs w:val="24"/>
        </w:rPr>
        <w:t xml:space="preserve"> in 1. </w:t>
      </w:r>
      <w:proofErr w:type="gramStart"/>
      <w:r w:rsidR="00E1738E">
        <w:rPr>
          <w:b/>
          <w:sz w:val="24"/>
          <w:szCs w:val="24"/>
        </w:rPr>
        <w:t>above</w:t>
      </w:r>
      <w:proofErr w:type="gramEnd"/>
      <w:r w:rsidRPr="00972F41">
        <w:rPr>
          <w:b/>
          <w:sz w:val="24"/>
          <w:szCs w:val="24"/>
        </w:rPr>
        <w:t>.</w:t>
      </w:r>
    </w:p>
    <w:p w:rsidR="00972F41" w:rsidRPr="00972F41" w:rsidRDefault="00972F41" w:rsidP="00972F41">
      <w:pPr>
        <w:pStyle w:val="NoSpacing"/>
        <w:ind w:left="720"/>
        <w:jc w:val="both"/>
        <w:rPr>
          <w:b/>
          <w:sz w:val="16"/>
          <w:szCs w:val="16"/>
        </w:rPr>
      </w:pPr>
    </w:p>
    <w:p w:rsidR="00972F41" w:rsidRDefault="000F0599" w:rsidP="00972F41">
      <w:pPr>
        <w:pStyle w:val="NoSpacing"/>
        <w:numPr>
          <w:ilvl w:val="0"/>
          <w:numId w:val="1"/>
        </w:numPr>
        <w:jc w:val="both"/>
        <w:rPr>
          <w:b/>
          <w:sz w:val="24"/>
          <w:szCs w:val="24"/>
        </w:rPr>
      </w:pPr>
      <w:r w:rsidRPr="00972F41">
        <w:rPr>
          <w:b/>
          <w:sz w:val="24"/>
          <w:szCs w:val="24"/>
        </w:rPr>
        <w:t xml:space="preserve">Should any District see a </w:t>
      </w:r>
      <w:r w:rsidR="00DF1E12">
        <w:rPr>
          <w:b/>
          <w:sz w:val="24"/>
          <w:szCs w:val="24"/>
        </w:rPr>
        <w:t>“</w:t>
      </w:r>
      <w:r w:rsidRPr="00972F41">
        <w:rPr>
          <w:b/>
          <w:sz w:val="24"/>
          <w:szCs w:val="24"/>
        </w:rPr>
        <w:t>source</w:t>
      </w:r>
      <w:r w:rsidR="00DF1E12">
        <w:rPr>
          <w:b/>
          <w:sz w:val="24"/>
          <w:szCs w:val="24"/>
        </w:rPr>
        <w:t>”</w:t>
      </w:r>
      <w:r w:rsidR="006C34E9">
        <w:rPr>
          <w:b/>
          <w:sz w:val="24"/>
          <w:szCs w:val="24"/>
        </w:rPr>
        <w:t>,</w:t>
      </w:r>
      <w:r w:rsidRPr="00972F41">
        <w:rPr>
          <w:b/>
          <w:sz w:val="24"/>
          <w:szCs w:val="24"/>
        </w:rPr>
        <w:t xml:space="preserve"> to which they feel they may have some success in applying for funding for their District’s Neighbourhood Watch activities</w:t>
      </w:r>
      <w:r w:rsidR="009828BD" w:rsidRPr="00972F41">
        <w:rPr>
          <w:b/>
          <w:sz w:val="24"/>
          <w:szCs w:val="24"/>
        </w:rPr>
        <w:t>,</w:t>
      </w:r>
      <w:r w:rsidRPr="00972F41">
        <w:rPr>
          <w:b/>
          <w:sz w:val="24"/>
          <w:szCs w:val="24"/>
        </w:rPr>
        <w:t xml:space="preserve"> they are to complete the</w:t>
      </w:r>
      <w:r w:rsidR="00972F41" w:rsidRPr="00972F41">
        <w:rPr>
          <w:b/>
          <w:sz w:val="24"/>
          <w:szCs w:val="24"/>
        </w:rPr>
        <w:t xml:space="preserve"> </w:t>
      </w:r>
      <w:r w:rsidR="006C34E9" w:rsidRPr="00972F41">
        <w:rPr>
          <w:b/>
          <w:sz w:val="24"/>
          <w:szCs w:val="24"/>
        </w:rPr>
        <w:t>appropriate application</w:t>
      </w:r>
      <w:r w:rsidR="00972F41" w:rsidRPr="00972F41">
        <w:rPr>
          <w:b/>
          <w:sz w:val="24"/>
          <w:szCs w:val="24"/>
        </w:rPr>
        <w:t>/</w:t>
      </w:r>
      <w:r w:rsidR="006C34E9" w:rsidRPr="00972F41">
        <w:rPr>
          <w:b/>
          <w:sz w:val="24"/>
          <w:szCs w:val="24"/>
        </w:rPr>
        <w:t>forms and</w:t>
      </w:r>
      <w:r w:rsidRPr="00972F41">
        <w:rPr>
          <w:b/>
          <w:sz w:val="24"/>
          <w:szCs w:val="24"/>
        </w:rPr>
        <w:t xml:space="preserve"> send it to The Chairman of Essex County NW Association</w:t>
      </w:r>
      <w:r w:rsidR="00972F41" w:rsidRPr="00972F41">
        <w:rPr>
          <w:b/>
          <w:sz w:val="24"/>
          <w:szCs w:val="24"/>
        </w:rPr>
        <w:t>, who will sign it and send it to th</w:t>
      </w:r>
      <w:r w:rsidR="00DF1E12">
        <w:rPr>
          <w:b/>
          <w:sz w:val="24"/>
          <w:szCs w:val="24"/>
        </w:rPr>
        <w:t>at</w:t>
      </w:r>
      <w:r w:rsidR="00972F41" w:rsidRPr="00972F41">
        <w:rPr>
          <w:b/>
          <w:sz w:val="24"/>
          <w:szCs w:val="24"/>
        </w:rPr>
        <w:t xml:space="preserve"> organisation.</w:t>
      </w:r>
    </w:p>
    <w:p w:rsidR="000F0599" w:rsidRPr="00972F41" w:rsidRDefault="000F0599" w:rsidP="009828BD">
      <w:pPr>
        <w:pStyle w:val="NoSpacing"/>
        <w:ind w:left="720"/>
        <w:jc w:val="both"/>
        <w:rPr>
          <w:b/>
          <w:sz w:val="24"/>
          <w:szCs w:val="24"/>
        </w:rPr>
      </w:pPr>
      <w:r w:rsidRPr="00972F41">
        <w:rPr>
          <w:b/>
          <w:sz w:val="24"/>
          <w:szCs w:val="24"/>
        </w:rPr>
        <w:t xml:space="preserve">The </w:t>
      </w:r>
      <w:r w:rsidR="005069C9" w:rsidRPr="00972F41">
        <w:rPr>
          <w:b/>
          <w:sz w:val="24"/>
          <w:szCs w:val="24"/>
        </w:rPr>
        <w:t>Chairman,</w:t>
      </w:r>
      <w:r w:rsidRPr="00972F41">
        <w:rPr>
          <w:b/>
          <w:sz w:val="24"/>
          <w:szCs w:val="24"/>
        </w:rPr>
        <w:t xml:space="preserve"> when completing the </w:t>
      </w:r>
      <w:r w:rsidR="005069C9" w:rsidRPr="00972F41">
        <w:rPr>
          <w:b/>
          <w:sz w:val="24"/>
          <w:szCs w:val="24"/>
        </w:rPr>
        <w:t>correspondence,</w:t>
      </w:r>
      <w:r w:rsidRPr="00972F41">
        <w:rPr>
          <w:b/>
          <w:sz w:val="24"/>
          <w:szCs w:val="24"/>
        </w:rPr>
        <w:t xml:space="preserve"> will make it very clear that the funding is for the specific Neighbourhood Watch District.</w:t>
      </w:r>
    </w:p>
    <w:p w:rsidR="00E1738E" w:rsidRDefault="000F0599" w:rsidP="000F0599">
      <w:pPr>
        <w:pStyle w:val="NoSpacing"/>
        <w:ind w:left="720"/>
        <w:jc w:val="both"/>
        <w:rPr>
          <w:b/>
          <w:sz w:val="24"/>
          <w:szCs w:val="24"/>
        </w:rPr>
      </w:pPr>
      <w:r w:rsidRPr="00972F41">
        <w:rPr>
          <w:b/>
          <w:sz w:val="24"/>
          <w:szCs w:val="24"/>
        </w:rPr>
        <w:t xml:space="preserve">This ensures that any </w:t>
      </w:r>
      <w:r w:rsidR="006C34E9" w:rsidRPr="00972F41">
        <w:rPr>
          <w:b/>
          <w:sz w:val="24"/>
          <w:szCs w:val="24"/>
        </w:rPr>
        <w:t>application</w:t>
      </w:r>
      <w:r w:rsidR="006C34E9">
        <w:rPr>
          <w:b/>
          <w:sz w:val="24"/>
          <w:szCs w:val="24"/>
        </w:rPr>
        <w:t>s</w:t>
      </w:r>
      <w:r w:rsidR="006C34E9" w:rsidRPr="00972F41">
        <w:rPr>
          <w:b/>
          <w:sz w:val="24"/>
          <w:szCs w:val="24"/>
        </w:rPr>
        <w:t xml:space="preserve"> for funding for Neighbourhood Watch are</w:t>
      </w:r>
      <w:r w:rsidRPr="00972F41">
        <w:rPr>
          <w:b/>
          <w:sz w:val="24"/>
          <w:szCs w:val="24"/>
        </w:rPr>
        <w:t xml:space="preserve"> from </w:t>
      </w:r>
      <w:r w:rsidRPr="00972F41">
        <w:rPr>
          <w:b/>
          <w:sz w:val="24"/>
          <w:szCs w:val="24"/>
          <w:u w:val="single"/>
        </w:rPr>
        <w:t>the registered charity</w:t>
      </w:r>
      <w:r w:rsidR="009828BD" w:rsidRPr="00972F41">
        <w:rPr>
          <w:b/>
          <w:sz w:val="24"/>
          <w:szCs w:val="24"/>
          <w:u w:val="single"/>
        </w:rPr>
        <w:t xml:space="preserve"> </w:t>
      </w:r>
      <w:r w:rsidR="009828BD" w:rsidRPr="006C34E9">
        <w:rPr>
          <w:b/>
          <w:sz w:val="24"/>
          <w:szCs w:val="24"/>
        </w:rPr>
        <w:t>so there</w:t>
      </w:r>
      <w:r w:rsidR="009828BD" w:rsidRPr="00972F41">
        <w:rPr>
          <w:b/>
          <w:sz w:val="24"/>
          <w:szCs w:val="24"/>
        </w:rPr>
        <w:t xml:space="preserve"> is no confusion. </w:t>
      </w:r>
    </w:p>
    <w:p w:rsidR="000F0599" w:rsidRDefault="009828BD" w:rsidP="000F0599">
      <w:pPr>
        <w:pStyle w:val="NoSpacing"/>
        <w:ind w:left="720"/>
        <w:jc w:val="both"/>
        <w:rPr>
          <w:b/>
          <w:sz w:val="24"/>
          <w:szCs w:val="24"/>
        </w:rPr>
      </w:pPr>
      <w:r w:rsidRPr="00972F41">
        <w:rPr>
          <w:b/>
          <w:sz w:val="24"/>
          <w:szCs w:val="24"/>
        </w:rPr>
        <w:t xml:space="preserve">When </w:t>
      </w:r>
      <w:r w:rsidR="00972F41">
        <w:rPr>
          <w:b/>
          <w:sz w:val="24"/>
          <w:szCs w:val="24"/>
        </w:rPr>
        <w:t>any</w:t>
      </w:r>
      <w:r w:rsidRPr="00972F41">
        <w:rPr>
          <w:b/>
          <w:sz w:val="24"/>
          <w:szCs w:val="24"/>
        </w:rPr>
        <w:t xml:space="preserve"> funds are received </w:t>
      </w:r>
      <w:r w:rsidR="00DF1E12">
        <w:rPr>
          <w:b/>
          <w:sz w:val="24"/>
          <w:szCs w:val="24"/>
        </w:rPr>
        <w:t xml:space="preserve">from any organisation </w:t>
      </w:r>
      <w:r w:rsidRPr="00972F41">
        <w:rPr>
          <w:b/>
          <w:sz w:val="24"/>
          <w:szCs w:val="24"/>
        </w:rPr>
        <w:t>they are to be sent directly to that District.</w:t>
      </w:r>
      <w:r w:rsidR="00504270" w:rsidRPr="00972F41">
        <w:rPr>
          <w:b/>
          <w:sz w:val="24"/>
          <w:szCs w:val="24"/>
        </w:rPr>
        <w:t xml:space="preserve"> Any payments to suppliers </w:t>
      </w:r>
      <w:r w:rsidR="006C34E9">
        <w:rPr>
          <w:b/>
          <w:sz w:val="24"/>
          <w:szCs w:val="24"/>
        </w:rPr>
        <w:t>on a</w:t>
      </w:r>
      <w:r w:rsidR="00504270" w:rsidRPr="00972F41">
        <w:rPr>
          <w:b/>
          <w:sz w:val="24"/>
          <w:szCs w:val="24"/>
        </w:rPr>
        <w:t xml:space="preserve"> specific project must be made by the District as it is their responsibility to make them in accordance with the</w:t>
      </w:r>
      <w:r w:rsidR="006C34E9">
        <w:rPr>
          <w:b/>
          <w:sz w:val="24"/>
          <w:szCs w:val="24"/>
        </w:rPr>
        <w:t>ir</w:t>
      </w:r>
      <w:r w:rsidR="00504270" w:rsidRPr="00972F41">
        <w:rPr>
          <w:b/>
          <w:sz w:val="24"/>
          <w:szCs w:val="24"/>
        </w:rPr>
        <w:t xml:space="preserve"> contracts/invoices.</w:t>
      </w:r>
    </w:p>
    <w:p w:rsidR="00972F41" w:rsidRPr="00972F41" w:rsidRDefault="00972F41" w:rsidP="000F0599">
      <w:pPr>
        <w:pStyle w:val="NoSpacing"/>
        <w:ind w:left="720"/>
        <w:jc w:val="both"/>
        <w:rPr>
          <w:b/>
          <w:sz w:val="16"/>
          <w:szCs w:val="16"/>
        </w:rPr>
      </w:pPr>
    </w:p>
    <w:p w:rsidR="009828BD" w:rsidRDefault="009828BD" w:rsidP="009828BD">
      <w:pPr>
        <w:pStyle w:val="NoSpacing"/>
        <w:ind w:left="720"/>
        <w:rPr>
          <w:b/>
          <w:sz w:val="24"/>
          <w:szCs w:val="24"/>
        </w:rPr>
      </w:pPr>
      <w:r w:rsidRPr="00972F41">
        <w:rPr>
          <w:b/>
          <w:sz w:val="24"/>
          <w:szCs w:val="24"/>
        </w:rPr>
        <w:t>It is not expected that the Chairman will have too much to do in the months ahead but it is felt that this was the best and most effective way to apply for funding utilising the registered charity status.</w:t>
      </w:r>
    </w:p>
    <w:p w:rsidR="00972F41" w:rsidRDefault="00972F41" w:rsidP="00972F41">
      <w:pPr>
        <w:pStyle w:val="NoSpacing"/>
        <w:ind w:left="720"/>
        <w:jc w:val="both"/>
        <w:rPr>
          <w:b/>
          <w:sz w:val="24"/>
          <w:szCs w:val="24"/>
        </w:rPr>
      </w:pPr>
      <w:r w:rsidRPr="00972F41">
        <w:rPr>
          <w:b/>
          <w:sz w:val="24"/>
          <w:szCs w:val="24"/>
        </w:rPr>
        <w:t xml:space="preserve">However </w:t>
      </w:r>
      <w:r>
        <w:rPr>
          <w:b/>
          <w:sz w:val="24"/>
          <w:szCs w:val="24"/>
        </w:rPr>
        <w:t xml:space="preserve">there are </w:t>
      </w:r>
      <w:r w:rsidRPr="00972F41">
        <w:rPr>
          <w:b/>
          <w:sz w:val="24"/>
          <w:szCs w:val="24"/>
        </w:rPr>
        <w:t xml:space="preserve"> “sources” </w:t>
      </w:r>
      <w:r w:rsidR="006C34E9" w:rsidRPr="00972F41">
        <w:rPr>
          <w:b/>
          <w:sz w:val="24"/>
          <w:szCs w:val="24"/>
        </w:rPr>
        <w:t>e.g.</w:t>
      </w:r>
      <w:r w:rsidRPr="00972F41">
        <w:rPr>
          <w:b/>
          <w:sz w:val="24"/>
          <w:szCs w:val="24"/>
        </w:rPr>
        <w:t xml:space="preserve">: “The High </w:t>
      </w:r>
      <w:r w:rsidR="006C34E9" w:rsidRPr="00972F41">
        <w:rPr>
          <w:b/>
          <w:sz w:val="24"/>
          <w:szCs w:val="24"/>
        </w:rPr>
        <w:t>Sheriffs</w:t>
      </w:r>
      <w:r w:rsidRPr="00972F41">
        <w:rPr>
          <w:b/>
          <w:sz w:val="24"/>
          <w:szCs w:val="24"/>
        </w:rPr>
        <w:t xml:space="preserve">” </w:t>
      </w:r>
      <w:r>
        <w:rPr>
          <w:b/>
          <w:sz w:val="24"/>
          <w:szCs w:val="24"/>
        </w:rPr>
        <w:t xml:space="preserve">which </w:t>
      </w:r>
      <w:r w:rsidRPr="00972F41">
        <w:rPr>
          <w:b/>
          <w:sz w:val="24"/>
          <w:szCs w:val="24"/>
        </w:rPr>
        <w:t xml:space="preserve">the Districts will send a more </w:t>
      </w:r>
      <w:r w:rsidRPr="00972F41">
        <w:rPr>
          <w:b/>
          <w:sz w:val="24"/>
          <w:szCs w:val="24"/>
          <w:u w:val="single"/>
        </w:rPr>
        <w:t>local</w:t>
      </w:r>
      <w:r w:rsidRPr="00972F41">
        <w:rPr>
          <w:b/>
          <w:sz w:val="24"/>
          <w:szCs w:val="24"/>
        </w:rPr>
        <w:t xml:space="preserve"> application but of course </w:t>
      </w:r>
      <w:r>
        <w:rPr>
          <w:b/>
          <w:sz w:val="24"/>
          <w:szCs w:val="24"/>
        </w:rPr>
        <w:t xml:space="preserve">it is best to always </w:t>
      </w:r>
      <w:r w:rsidRPr="00972F41">
        <w:rPr>
          <w:b/>
          <w:sz w:val="24"/>
          <w:szCs w:val="24"/>
        </w:rPr>
        <w:t>s</w:t>
      </w:r>
      <w:r>
        <w:rPr>
          <w:b/>
          <w:sz w:val="24"/>
          <w:szCs w:val="24"/>
        </w:rPr>
        <w:t>t</w:t>
      </w:r>
      <w:r w:rsidRPr="00972F41">
        <w:rPr>
          <w:b/>
          <w:sz w:val="24"/>
          <w:szCs w:val="24"/>
        </w:rPr>
        <w:t>ate “</w:t>
      </w:r>
      <w:r w:rsidR="006C34E9" w:rsidRPr="00972F41">
        <w:rPr>
          <w:b/>
          <w:sz w:val="24"/>
          <w:szCs w:val="24"/>
        </w:rPr>
        <w:t>Affiliated</w:t>
      </w:r>
      <w:r w:rsidRPr="00972F41">
        <w:rPr>
          <w:b/>
          <w:sz w:val="24"/>
          <w:szCs w:val="24"/>
        </w:rPr>
        <w:t xml:space="preserve"> to…” in their headed notepaper.</w:t>
      </w:r>
    </w:p>
    <w:p w:rsidR="00972F41" w:rsidRPr="00972F41" w:rsidRDefault="00972F41" w:rsidP="009828BD">
      <w:pPr>
        <w:pStyle w:val="NoSpacing"/>
        <w:ind w:left="720"/>
        <w:rPr>
          <w:b/>
          <w:sz w:val="24"/>
          <w:szCs w:val="24"/>
        </w:rPr>
      </w:pPr>
    </w:p>
    <w:p w:rsidR="004420AC" w:rsidRPr="004420AC" w:rsidRDefault="00504270" w:rsidP="00504270">
      <w:pPr>
        <w:pStyle w:val="NoSpacing"/>
        <w:numPr>
          <w:ilvl w:val="0"/>
          <w:numId w:val="1"/>
        </w:numPr>
        <w:rPr>
          <w:b/>
          <w:color w:val="FF0000"/>
          <w:sz w:val="24"/>
          <w:szCs w:val="24"/>
          <w:u w:val="single"/>
        </w:rPr>
      </w:pPr>
      <w:r w:rsidRPr="004420AC">
        <w:rPr>
          <w:b/>
          <w:color w:val="FF0000"/>
          <w:sz w:val="24"/>
          <w:szCs w:val="24"/>
        </w:rPr>
        <w:t xml:space="preserve">Every Neighbourhood Watch District will send to ECNWA Treasurer at the end of their </w:t>
      </w:r>
      <w:r w:rsidR="006C34E9" w:rsidRPr="004420AC">
        <w:rPr>
          <w:b/>
          <w:color w:val="FF0000"/>
          <w:sz w:val="24"/>
          <w:szCs w:val="24"/>
        </w:rPr>
        <w:t>financial</w:t>
      </w:r>
      <w:r w:rsidRPr="004420AC">
        <w:rPr>
          <w:b/>
          <w:color w:val="FF0000"/>
          <w:sz w:val="24"/>
          <w:szCs w:val="24"/>
        </w:rPr>
        <w:t xml:space="preserve"> year a copy of their Income &amp; Expenditure</w:t>
      </w:r>
      <w:r w:rsidR="00E1738E" w:rsidRPr="004420AC">
        <w:rPr>
          <w:b/>
          <w:color w:val="FF0000"/>
          <w:sz w:val="24"/>
          <w:szCs w:val="24"/>
        </w:rPr>
        <w:t xml:space="preserve"> </w:t>
      </w:r>
      <w:r w:rsidRPr="004420AC">
        <w:rPr>
          <w:b/>
          <w:color w:val="FF0000"/>
          <w:sz w:val="24"/>
          <w:szCs w:val="24"/>
        </w:rPr>
        <w:t>Accounts</w:t>
      </w:r>
      <w:r w:rsidR="004420AC">
        <w:rPr>
          <w:b/>
          <w:color w:val="FF0000"/>
          <w:sz w:val="24"/>
          <w:szCs w:val="24"/>
        </w:rPr>
        <w:t>.</w:t>
      </w:r>
    </w:p>
    <w:p w:rsidR="004420AC" w:rsidRDefault="004420AC" w:rsidP="004420AC">
      <w:pPr>
        <w:pStyle w:val="NoSpacing"/>
        <w:ind w:left="720"/>
        <w:rPr>
          <w:b/>
          <w:color w:val="FF0000"/>
          <w:sz w:val="24"/>
          <w:szCs w:val="24"/>
        </w:rPr>
      </w:pPr>
      <w:r>
        <w:rPr>
          <w:b/>
          <w:color w:val="FF0000"/>
          <w:sz w:val="24"/>
          <w:szCs w:val="24"/>
        </w:rPr>
        <w:t>The</w:t>
      </w:r>
      <w:r w:rsidR="00504270" w:rsidRPr="004420AC">
        <w:rPr>
          <w:b/>
          <w:color w:val="FF0000"/>
          <w:sz w:val="24"/>
          <w:szCs w:val="24"/>
        </w:rPr>
        <w:t xml:space="preserve"> </w:t>
      </w:r>
      <w:r w:rsidR="00972F41" w:rsidRPr="004420AC">
        <w:rPr>
          <w:b/>
          <w:color w:val="FF0000"/>
          <w:sz w:val="24"/>
          <w:szCs w:val="24"/>
        </w:rPr>
        <w:t xml:space="preserve">ECNWA </w:t>
      </w:r>
      <w:r w:rsidR="00504270" w:rsidRPr="004420AC">
        <w:rPr>
          <w:b/>
          <w:color w:val="FF0000"/>
          <w:sz w:val="24"/>
          <w:szCs w:val="24"/>
        </w:rPr>
        <w:t>Treasure</w:t>
      </w:r>
      <w:r w:rsidR="00972F41" w:rsidRPr="004420AC">
        <w:rPr>
          <w:b/>
          <w:color w:val="FF0000"/>
          <w:sz w:val="24"/>
          <w:szCs w:val="24"/>
        </w:rPr>
        <w:t>r</w:t>
      </w:r>
      <w:r w:rsidR="00504270" w:rsidRPr="004420AC">
        <w:rPr>
          <w:b/>
          <w:color w:val="FF0000"/>
          <w:sz w:val="24"/>
          <w:szCs w:val="24"/>
        </w:rPr>
        <w:t xml:space="preserve"> </w:t>
      </w:r>
      <w:r>
        <w:rPr>
          <w:b/>
          <w:color w:val="FF0000"/>
          <w:sz w:val="24"/>
          <w:szCs w:val="24"/>
        </w:rPr>
        <w:t>will</w:t>
      </w:r>
      <w:r w:rsidR="00504270" w:rsidRPr="004420AC">
        <w:rPr>
          <w:b/>
          <w:color w:val="FF0000"/>
          <w:sz w:val="24"/>
          <w:szCs w:val="24"/>
        </w:rPr>
        <w:t xml:space="preserve"> place</w:t>
      </w:r>
      <w:r>
        <w:rPr>
          <w:b/>
          <w:color w:val="FF0000"/>
          <w:sz w:val="24"/>
          <w:szCs w:val="24"/>
        </w:rPr>
        <w:t xml:space="preserve"> the information on</w:t>
      </w:r>
      <w:r w:rsidR="00504270" w:rsidRPr="004420AC">
        <w:rPr>
          <w:b/>
          <w:color w:val="FF0000"/>
          <w:sz w:val="24"/>
          <w:szCs w:val="24"/>
        </w:rPr>
        <w:t xml:space="preserve"> a file.</w:t>
      </w:r>
      <w:r w:rsidR="00972F41" w:rsidRPr="004420AC">
        <w:rPr>
          <w:b/>
          <w:color w:val="FF0000"/>
          <w:sz w:val="24"/>
          <w:szCs w:val="24"/>
        </w:rPr>
        <w:t xml:space="preserve"> </w:t>
      </w:r>
    </w:p>
    <w:p w:rsidR="00504270" w:rsidRPr="004420AC" w:rsidRDefault="00972F41" w:rsidP="004420AC">
      <w:pPr>
        <w:pStyle w:val="NoSpacing"/>
        <w:ind w:left="720"/>
        <w:rPr>
          <w:b/>
          <w:color w:val="FF0000"/>
          <w:sz w:val="24"/>
          <w:szCs w:val="24"/>
          <w:u w:val="single"/>
        </w:rPr>
      </w:pPr>
      <w:bookmarkStart w:id="0" w:name="_GoBack"/>
      <w:bookmarkEnd w:id="0"/>
      <w:r w:rsidRPr="004420AC">
        <w:rPr>
          <w:b/>
          <w:color w:val="FF0000"/>
          <w:sz w:val="24"/>
          <w:szCs w:val="24"/>
        </w:rPr>
        <w:t xml:space="preserve">This will ensure that we </w:t>
      </w:r>
      <w:r w:rsidR="004420AC">
        <w:rPr>
          <w:b/>
          <w:color w:val="FF0000"/>
          <w:sz w:val="24"/>
          <w:szCs w:val="24"/>
        </w:rPr>
        <w:t xml:space="preserve">abide by the Charity Commissioner Regulations of keeping a close control over all Neighbourhood Watch finances and therefore </w:t>
      </w:r>
      <w:proofErr w:type="gramStart"/>
      <w:r w:rsidR="004420AC">
        <w:rPr>
          <w:b/>
          <w:color w:val="FF0000"/>
          <w:sz w:val="24"/>
          <w:szCs w:val="24"/>
        </w:rPr>
        <w:t>we ,</w:t>
      </w:r>
      <w:proofErr w:type="gramEnd"/>
      <w:r w:rsidR="004420AC">
        <w:rPr>
          <w:b/>
          <w:color w:val="FF0000"/>
          <w:sz w:val="24"/>
          <w:szCs w:val="24"/>
        </w:rPr>
        <w:t xml:space="preserve"> as ECNWA , </w:t>
      </w:r>
      <w:r w:rsidRPr="004420AC">
        <w:rPr>
          <w:b/>
          <w:color w:val="FF0000"/>
          <w:sz w:val="24"/>
          <w:szCs w:val="24"/>
        </w:rPr>
        <w:t xml:space="preserve">are totally aware of each </w:t>
      </w:r>
      <w:r w:rsidR="004420AC">
        <w:rPr>
          <w:b/>
          <w:color w:val="FF0000"/>
          <w:sz w:val="24"/>
          <w:szCs w:val="24"/>
        </w:rPr>
        <w:t xml:space="preserve">Neighbourhood Watch </w:t>
      </w:r>
      <w:r w:rsidRPr="004420AC">
        <w:rPr>
          <w:b/>
          <w:color w:val="FF0000"/>
          <w:sz w:val="24"/>
          <w:szCs w:val="24"/>
        </w:rPr>
        <w:t>District’s financial situation.</w:t>
      </w:r>
    </w:p>
    <w:p w:rsidR="00972F41" w:rsidRPr="004420AC" w:rsidRDefault="00972F41" w:rsidP="00972F41">
      <w:pPr>
        <w:pStyle w:val="NoSpacing"/>
        <w:rPr>
          <w:b/>
          <w:color w:val="FF0000"/>
          <w:sz w:val="24"/>
          <w:szCs w:val="24"/>
        </w:rPr>
      </w:pPr>
    </w:p>
    <w:p w:rsidR="00972F41" w:rsidRPr="00972F41" w:rsidRDefault="00972F41" w:rsidP="00972F41">
      <w:pPr>
        <w:pStyle w:val="NoSpacing"/>
        <w:rPr>
          <w:b/>
          <w:sz w:val="24"/>
          <w:szCs w:val="24"/>
        </w:rPr>
      </w:pPr>
      <w:r w:rsidRPr="00972F41">
        <w:rPr>
          <w:b/>
          <w:sz w:val="24"/>
          <w:szCs w:val="24"/>
        </w:rPr>
        <w:tab/>
        <w:t>Clive Stewart</w:t>
      </w:r>
    </w:p>
    <w:p w:rsidR="00972F41" w:rsidRPr="00972F41" w:rsidRDefault="00972F41" w:rsidP="00972F41">
      <w:pPr>
        <w:pStyle w:val="NoSpacing"/>
        <w:rPr>
          <w:b/>
          <w:sz w:val="24"/>
          <w:szCs w:val="24"/>
        </w:rPr>
      </w:pPr>
      <w:r w:rsidRPr="00972F41">
        <w:rPr>
          <w:b/>
          <w:sz w:val="24"/>
          <w:szCs w:val="24"/>
        </w:rPr>
        <w:tab/>
        <w:t>Chairman</w:t>
      </w:r>
    </w:p>
    <w:p w:rsidR="00972F41" w:rsidRPr="00972F41" w:rsidRDefault="00972F41" w:rsidP="00972F41">
      <w:pPr>
        <w:pStyle w:val="NoSpacing"/>
        <w:rPr>
          <w:b/>
          <w:sz w:val="24"/>
          <w:szCs w:val="24"/>
        </w:rPr>
      </w:pPr>
      <w:r w:rsidRPr="00972F41">
        <w:rPr>
          <w:b/>
          <w:sz w:val="24"/>
          <w:szCs w:val="24"/>
        </w:rPr>
        <w:tab/>
        <w:t>Essex County Neighbourhood Watch Ass</w:t>
      </w:r>
      <w:r>
        <w:rPr>
          <w:b/>
          <w:sz w:val="24"/>
          <w:szCs w:val="24"/>
        </w:rPr>
        <w:t>ociation</w:t>
      </w:r>
      <w:r w:rsidRPr="00972F41">
        <w:rPr>
          <w:b/>
          <w:sz w:val="24"/>
          <w:szCs w:val="24"/>
        </w:rPr>
        <w:t>.</w:t>
      </w:r>
    </w:p>
    <w:p w:rsidR="00972F41" w:rsidRPr="00972F41" w:rsidRDefault="00972F41" w:rsidP="00972F41">
      <w:pPr>
        <w:pStyle w:val="NoSpacing"/>
        <w:rPr>
          <w:b/>
          <w:sz w:val="24"/>
          <w:szCs w:val="24"/>
          <w:u w:val="single"/>
        </w:rPr>
      </w:pPr>
      <w:r w:rsidRPr="00972F41">
        <w:rPr>
          <w:b/>
          <w:sz w:val="24"/>
          <w:szCs w:val="24"/>
        </w:rPr>
        <w:tab/>
      </w:r>
      <w:r w:rsidR="00281D38">
        <w:rPr>
          <w:b/>
          <w:sz w:val="24"/>
          <w:szCs w:val="24"/>
        </w:rPr>
        <w:t>January 2017</w:t>
      </w:r>
      <w:r w:rsidRPr="00972F41">
        <w:rPr>
          <w:b/>
          <w:sz w:val="24"/>
          <w:szCs w:val="24"/>
        </w:rPr>
        <w:t>.</w:t>
      </w:r>
    </w:p>
    <w:p w:rsidR="000F0599" w:rsidRPr="00972F41" w:rsidRDefault="000F0599" w:rsidP="000F0599">
      <w:pPr>
        <w:pStyle w:val="NoSpacing"/>
        <w:jc w:val="both"/>
        <w:rPr>
          <w:b/>
          <w:sz w:val="24"/>
          <w:szCs w:val="24"/>
        </w:rPr>
      </w:pPr>
      <w:r w:rsidRPr="00972F41">
        <w:rPr>
          <w:b/>
          <w:sz w:val="24"/>
          <w:szCs w:val="24"/>
        </w:rPr>
        <w:tab/>
      </w:r>
    </w:p>
    <w:sectPr w:rsidR="000F0599" w:rsidRPr="00972F41" w:rsidSect="004F6D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E50"/>
    <w:multiLevelType w:val="hybridMultilevel"/>
    <w:tmpl w:val="122A5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76827"/>
    <w:multiLevelType w:val="hybridMultilevel"/>
    <w:tmpl w:val="5CDCD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F4"/>
    <w:rsid w:val="000F0599"/>
    <w:rsid w:val="00281D38"/>
    <w:rsid w:val="002B35A2"/>
    <w:rsid w:val="004420AC"/>
    <w:rsid w:val="004F6DF4"/>
    <w:rsid w:val="00504270"/>
    <w:rsid w:val="005069C9"/>
    <w:rsid w:val="006C34E9"/>
    <w:rsid w:val="00972F41"/>
    <w:rsid w:val="009828BD"/>
    <w:rsid w:val="009A5C5C"/>
    <w:rsid w:val="00A17EAC"/>
    <w:rsid w:val="00DF1E12"/>
    <w:rsid w:val="00E1738E"/>
    <w:rsid w:val="00EA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DF4"/>
    <w:pPr>
      <w:spacing w:after="0" w:line="240" w:lineRule="auto"/>
    </w:pPr>
  </w:style>
  <w:style w:type="paragraph" w:styleId="ListParagraph">
    <w:name w:val="List Paragraph"/>
    <w:basedOn w:val="Normal"/>
    <w:uiPriority w:val="34"/>
    <w:qFormat/>
    <w:rsid w:val="00972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DF4"/>
    <w:pPr>
      <w:spacing w:after="0" w:line="240" w:lineRule="auto"/>
    </w:pPr>
  </w:style>
  <w:style w:type="paragraph" w:styleId="ListParagraph">
    <w:name w:val="List Paragraph"/>
    <w:basedOn w:val="Normal"/>
    <w:uiPriority w:val="34"/>
    <w:qFormat/>
    <w:rsid w:val="0097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8</cp:revision>
  <dcterms:created xsi:type="dcterms:W3CDTF">2016-10-12T08:23:00Z</dcterms:created>
  <dcterms:modified xsi:type="dcterms:W3CDTF">2017-01-15T10:27:00Z</dcterms:modified>
</cp:coreProperties>
</file>